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4C" w:rsidRPr="00BF624C" w:rsidRDefault="00BF624C" w:rsidP="00BF624C">
      <w:pPr>
        <w:spacing w:after="120" w:line="240" w:lineRule="auto"/>
        <w:ind w:left="778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BF6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Приложение </w:t>
      </w:r>
    </w:p>
    <w:p w:rsidR="00BF624C" w:rsidRPr="00BF624C" w:rsidRDefault="00BF624C" w:rsidP="00BF624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954EE" w:rsidRDefault="00BF624C" w:rsidP="00A954EE">
      <w:pPr>
        <w:spacing w:after="0" w:line="276" w:lineRule="atLeast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1" w:name="р1"/>
      <w:bookmarkEnd w:id="1"/>
      <w:r w:rsidRPr="00BF6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</w:t>
      </w:r>
      <w:r w:rsidRPr="00BF6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лекарственных средств и изделий медицинского назначения, освобожденных от уплаты НДС при поставке и импорте на территорию </w:t>
      </w:r>
    </w:p>
    <w:p w:rsidR="00BF624C" w:rsidRDefault="00BF624C" w:rsidP="00A954EE">
      <w:pPr>
        <w:spacing w:after="0" w:line="276" w:lineRule="atLeast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F6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Кыргызской Республики</w:t>
      </w:r>
    </w:p>
    <w:p w:rsidR="00A954EE" w:rsidRPr="00BF624C" w:rsidRDefault="00A954EE" w:rsidP="00A954EE">
      <w:pPr>
        <w:spacing w:after="0" w:line="276" w:lineRule="atLeast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540"/>
        <w:gridCol w:w="5929"/>
      </w:tblGrid>
      <w:tr w:rsidR="00BF624C" w:rsidRPr="00BF624C" w:rsidTr="003311B0"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ТН ВЭД ЕАЭС</w:t>
            </w:r>
          </w:p>
        </w:tc>
        <w:tc>
          <w:tcPr>
            <w:tcW w:w="3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позиции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1702 30 500 0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Глюкоза, не содержащая фруктозу или содержащая менее 20 мас. % фруктозы в сухом состоянии в виде белого кристаллического порошка, агломерированного или неагломерированного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2501 00 100 0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хлорид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2501 00 919 0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Соль, пригодная для употребления в пищу: прочая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Гипс; ангидрит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 19 860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Светлые масла, вазелиновое масло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 10 900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Вазелин нефтяной прочий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2801 20 000 0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Йод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2804 29 100 0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Гелий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 29 300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азота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2827 20 000 0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 кальция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2827 39 850 0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Хлориды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2827 60 000 0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Йодиды и йодид оксиды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2833 21 000 0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 магния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2833 29 800 0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Сульфаты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2836 30 000 0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Водородкарбонат натрия (бикарбонат натрия)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2841 61 000 0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Перманганат калия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2847 00 000 0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Пероксид водорода, отвержденный или не отвержденный мочевиной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 79 300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0" w:line="276" w:lineRule="atLeast"/>
              <w:ind w:left="136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галогенированные производные ациклических</w:t>
            </w:r>
            <w:r w:rsidR="00A95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углеводородов, содержащие только бром и хлор, или содержащие только фтор и бром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 43 000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Маннит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 45 000 9 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Глицерин прочий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2916 31 000 0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Бензойная кислота, ее соли и сложные эфиры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 39 900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 ароматические монокарбоновые, их ангидриды, галогенангидриды, пероксиды, пероксикислоты и их производные прочие</w:t>
            </w:r>
          </w:p>
        </w:tc>
      </w:tr>
      <w:tr w:rsidR="00BF624C" w:rsidRPr="00BF624C" w:rsidTr="00A954EE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2918 16 000 0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Глюконовая кислота, ее соли и сложные эфиры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2918 19 300 0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Холевая кислота, 3-α, 12-α-дигидрокси-5-β-холан-24-овая кислота (дезоксихолевая кислота), их соли и сложные эфиры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2918 21 000 0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Салициловая кислота и ее соли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2918 22 000 0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о-ацетилсалициловая кислота, ее соли и сложные эфиры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2918 29 000 0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Кислоты карбоновые, содержащие фенольную группу, но не содержащие другую кислородсодержащую функциональную группу, их ангидриды, галогенангидриды, пероксиды, пероксикислоты и их производные </w:t>
            </w: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2918 30 000 0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 карбоновые, содержащие альдегидную или кетонную группу, но не содержащие другую кислородсодержащую функциональную группу, их ангидриды, галогенангидриды, пероксиды, пероксикислоты и их производные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2921 30 990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Моно- или полиамины циклоалкановые, циклоалкеновые или циклотерпеновые и их производные; соли этих соединений,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2921 44 000 0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Дифениламин и его производные; соли этих соединений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2922 31 000 0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Амфепрамон (INN), метадон (INN) и норметадон (INN); соли этих соединений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2922 49 850 0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Аминокислоты, кроме соединений, содержащих более одного типа кислородсодержащих функциональных групп и их сложные эфиры; соли этих соединений: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 90 000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 и гидроксиды четвертичного аммониевого основания; лецитины и фосфоаминолипиды прочие, определенного или неопределенного химического состава: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2924 29 100 0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Лидокаин (INN)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2924 29 990 0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Парацетамол (INN)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2925 29 000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Имиды и их производные; соли этих соединений,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2932 19 000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Соединения, содержащие в структуре неконденсированное фурановое кольцо (гидрированное или негидрированное):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2932 99 000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гетероциклические, содержащие лишь гетероатом(ы) кислорода: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2933 29 100 0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Нафазолина гидрохлорид (INNM) и нафазолина нитрат (INNM); фентоламин (INN); толазолина гидрохлорид (INNM)</w:t>
            </w:r>
          </w:p>
        </w:tc>
      </w:tr>
      <w:tr w:rsidR="00BF624C" w:rsidRPr="00BF624C" w:rsidTr="00A954EE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2933 29 900 0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Соединения, содержащие в структуре неконденсированное имидазольное кольцо (гидрированное или негидрированное): прочие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2933 39 980 0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Соединения, содержащие в структуре неконденсированное пиридиновое кольцо (гидрированное или негидрированное), прочие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49 900 0(*)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Соединения, содержащие в структуре хинолиновую или изохинолиновую кольцевую систему (гидрированную или негидрированную), без дальнейшей конденсации,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2933 53 100 0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Фенобарбитал (INN), барбитал (INN) и их соли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2933 59 950 0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Соединения, содержащие в структуре пиримидиновое кольцо (гидрированное или негидрированное) или пиперазиновое кольцо: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2933 99 800 8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гетероциклические, содержащие лишь гетероатом(ы) азота,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2934 99 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Нуклеиновые кислоты и их соли, определенного или неопределенного химического состава; гетероциклические соединения прочие: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 90 900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Сульфонамиды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 А и их производные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22 000 9(*)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 и их производные в чистом виде,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2936 24 000 0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Кислота D- или DL-пантотеновая (витамин В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или витамин В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ее производные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2936 25 000 0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В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его производные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2936 26 000 0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B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его производные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2936 27 000 0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С и его производные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2936 29 000 1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В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9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его производные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2936 90 000 2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Смеси витаминов, в том числе в любом растворителе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2937 21 000 0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Кортизон, гидрокортизон, преднизон (дегидрокортизон) и преднизолон (дегидрогидрокортизон)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2937 23 000 0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Эстрогены и прогестины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2937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Эпинефрин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2937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Производные аминокислот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Гормоны, простагландины, тромбоксаны и лейкотриены, природные или синтезированные; их производные и структурные аналоги, включающие цепочечные модифицированные полипептиды, используемые в основном в качестве гормонов,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2938 10 000 0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Рутозид (рутин) и его производные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2939 11 000 0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Концентраты из маковой соломки; бупренорфин (INN), кодеин, дигидрокодеин (INN), этилморфин, эторфин (INN), героин, гидрокодон (INN), гидроморфон (INN), морфин, никоморфин (INN), оксикодон (INN), оксиморфон (INN), фолкодин (INN), тебакон (INN) и тебаин; соли этих соединений</w:t>
            </w:r>
          </w:p>
        </w:tc>
      </w:tr>
      <w:tr w:rsidR="00BF624C" w:rsidRPr="00BF624C" w:rsidTr="00A954EE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2939 20 000 0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Алкалоиды, выделенные из коры хинного дерева и их производные; соли этих соединений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2939 51 000 0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Фенетиллин (INN) и его соли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2939 59 000 0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Теофиллин и аминофиллин (теофиллинэтилендиамин) и их производные; соли этих соединений,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2939 79 000 0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алкалоиды растительного происхождения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 00 000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Сахара химически чистые, кроме сахарозы, лактозы, мальтозы, глюкозы и фруктозы; простые эфиры сахаров, ацетали сахаров и сложные эфиры сахаров, их соли, кроме продуктов товарной позиции 2937, 2938 или 2939(*)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Пенициллины и их производные, имеющие структуру пенициллановой кислоты; соли этих соединений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2941 20 800 1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Стрептомицин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2941 40 000 1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Левомицетин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2941 40 000 9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хлорамфеникол и его производные: соли этих соединений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2941 50 000 1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Эритромицин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50 000 9(*)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эритромицин и его производные; соли этих соединений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2941 90 000 1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Канамицина сульфат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2941 90 000 9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Антибиотики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2942 00 000 0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органические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3001 90 910 0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Гепарин и его соли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3002 12 000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Сыворотки иммунные и фракции крови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3002 13 000 0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Иммунологические продукты,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3002 14 000 0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Иммунологические продукты, смешанные, не 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3002 15 000 0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3002 19 000 0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Иммунологические продукты, прочие 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3002 41 000 0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Вакцины для людей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3002 49 000 1 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микроорганизмов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3002 49 000 </w:t>
            </w: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Вакцины, токсины, культуры микроорганизмов (кроме дрожжей) и аналогичные продукты,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3002 90 100 0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Кровь человеческая</w:t>
            </w:r>
          </w:p>
        </w:tc>
      </w:tr>
      <w:tr w:rsidR="00BF624C" w:rsidRPr="00BF624C" w:rsidTr="00A954EE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3002 90 300 0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Кровь животных, приготовленная для использования в терапевтических, профилактических или диагностических целях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3003 10 000 0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Лекарственные средства, содержащие пенициллины или их производные, имеющие структуру 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пенициллановой кислоты или содержащие стрептомицины, или их производные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3003 31 000 0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инсулин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3003 39 000 0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лекарственные средства, содержащие гормоны или другие соединения товарной позиции 2937, но не содержащие антибиотиков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3003 41 000 0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эфедрин или его соли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3003 42 000 0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псевдоэфедрин (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INN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его соли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3003 43 000 0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норэфедрин  или его соли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3003 49 000 0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Лекарственные средства, содержащие алкалоиды или их производные, но не содержащие гормонов или прочих соединений, товарной позиции 2937, прочие     </w:t>
            </w:r>
            <w:r w:rsidRPr="00BF624C">
              <w:rPr>
                <w:rFonts w:ascii="Times New Roman" w:hAnsi="Times New Roman" w:cs="Times New Roman"/>
                <w:i/>
                <w:iCs/>
                <w:color w:val="4D4D4D"/>
                <w:sz w:val="21"/>
                <w:szCs w:val="21"/>
                <w:shd w:val="clear" w:color="auto" w:fill="EFEFEF"/>
              </w:rPr>
              <w:t xml:space="preserve"> 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 (кроме товаров товарной позиции 3002, 3005 или 3006), состоящие из смеси двух или более компонентов, для использования в терапевтических или профилактических целях, но не расфасованные в виде дозированных лекарственных форм или в формы, или упаковки для розничной продажи: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в качестве основного действующего вещества только: ампициллина тригидрат или ампициллина натриевую соль, или бензилпенициллина соли и соединения, или карбенициллин, или оксациллин, или сулациллин (сультамициллин), или феноксиметилпенициллин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3004 10 000 4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лекарственные средства, содержащие в качестве основного действующего вещества только: пенициллины или их производные, имеющие структуру пенициллановой кислоты, расфасованные или представленные в виде дозированных лекарственных форм, но не упакованные для розничной продажи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3004 10 000 5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лекарственные средства, содержащие в качестве основного действующего вещества только: пенициллины или их производные, имеющие структуру пенициллановой кислоты, расфасованные или представленные в виде дозированных лекарственных форм и упакованные для розничной продажи</w:t>
            </w:r>
          </w:p>
        </w:tc>
      </w:tr>
      <w:tr w:rsidR="00BF624C" w:rsidRPr="00BF624C" w:rsidTr="00A954EE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3004 10 000 6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в качестве основного действующего вещества только стрептомицина сульфат, расфасованные или представленные в виде дозированных лекарственных форм, но не упакованные для розничной продажи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3004 10 000 7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лекарственные средства, содержащие стрептомицины или их производные, расфасованные или представленные в виде дозированных 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лекарственных форм, но не упакованные для розничной продажи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3004 10 000 8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лекарственные средства, содержащие стрептомицины или их производные, расфасованные или представленные в виде дозированных лекарственных форм и упакованные для розничной продажи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3004 20 000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прочие антибиотики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3004 31 000 0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инсулин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3004 32 000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кортикостероидные гормоны, их производные или структурные аналоги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3004 39 000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прочие гормоны или соединения товарной позиции 2937, но не содержащие антибиотиков</w:t>
            </w:r>
          </w:p>
        </w:tc>
      </w:tr>
      <w:tr w:rsidR="00BF624C" w:rsidRPr="00BF624C" w:rsidTr="003311B0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3004 41 000 0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эфедрин или его соли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3004 42 000 0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псевдоэфедрин (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INN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его соли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3004 43 000 0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содержащие норэфедрин или его соли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3004 49 000 1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расфасованные в формы/упаковки для розничной продажи и содержащие в качестве основного действующего вещества только кофеин бензоат натрия или ксантинола никотинат, или папаверин или пилокарпин, или теобромин, или теофиллин</w:t>
            </w:r>
          </w:p>
        </w:tc>
      </w:tr>
      <w:tr w:rsidR="00BF624C" w:rsidRPr="00BF624C" w:rsidTr="003311B0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3004 49 000 8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 прочие, содержащие алкалоиды или их производные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3004 50 000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 прочие, содержащие витамины и соединения товарной позиции 2936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3004 60 000 0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средства, прочие, содержащие противомалярийные активные (действующие вещества), указанные в примечании к субпозициям 2 к данной группе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3004 90 000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формы, или упаковки для розничной продажи: прочие</w:t>
            </w:r>
          </w:p>
        </w:tc>
      </w:tr>
      <w:tr w:rsidR="00BF624C" w:rsidRPr="00BF624C" w:rsidTr="00A954EE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перевязочный адгезивный и прочие изделия, имеющие липкий слой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3005 90 100 0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 и изделия из ваты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3005 90 310 0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Марля и изделия из марли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3005 90 500 0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перевязочный адгезивный и прочие изделия имеющие липкий слой, из текстильных материалов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3005 90 990 0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Прочий перевязочный материал, пропитанный  или покрытый фармацевтическими веществами, или расфасованный в формы или упаковки для розничной продажи, предназначенный для использования в медицине, хирургии, стоматологии или ветеринарии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3006 10 100 0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Кетгут хирургический стерильный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3006 10 300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Стерильные хирургические или стоматологические адгезионные барьеры, рассасывающиеся или нерассасывающиеся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3006 10 900 0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Прочий материал  хирургический или стоматологический стерильный и средства кровоостанавливающие стерильные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3006 30 000 0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40 000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Цементы зубные и материалы для пломбирования зубов прочие; цементы, реконструирующие кость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3006 60 000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химические контрацептивные на основе гормонов или прочих соединений товарной позиции 2937 или спермицидов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3006 70 000 0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Препараты в виде геля,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исследованиях, или в качестве связующего агента между телом и медицинскими инструментами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3407 00 000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A954EE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«зубоврачебный воск»</w:t>
            </w:r>
            <w:r w:rsidR="00BF624C"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составы для получения слепков зубов, расфасованные в наборы, в упаковки для розничной продажи или в виде плиток, в форме подков, в брусках или аналогичных формах; составы для зубоврачебных целей, прочие, на основе гипса (кальцинированного гипса или сульфата кальция)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Фотопластинки и фотопленки плоские рентгеновские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Фотопленки в рулонах, рентгеновские, сенсибилизированные, неэкспонированные из любых материалов, кроме бумаги, картона или текстильных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3821 00 000 0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культуральные готовые для выращивания и поддержания жизнедеятельности микроорганизмов (включая вирусы и подобные) или клеток растений, человека или животных</w:t>
            </w:r>
            <w:r w:rsidRPr="00BF62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624C" w:rsidRPr="00BF624C" w:rsidTr="00A954EE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3822 11 000 0 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Реагенты диагностические или лабораторные на подложке, готовые диагностические или лабораторные реагенты на подложке или без нее, не расфасованные или расфасованные в наборы, для определения малярии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 xml:space="preserve">3822 12 000  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0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Реагенты диагностические или лабораторные на подложке, готовые диагностические или лабораторные реагенты на подложке или без нее, не расфасованные или расфасованные в наборы,</w:t>
            </w: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определения Зика и прочих заболеваний, передаваемых комарами рода </w:t>
            </w:r>
            <w:r w:rsidRPr="00BF62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Aedes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3311B0">
            <w:pPr>
              <w:spacing w:after="60" w:line="276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3822 13 000 0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Реагенты для определения группы крови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  <w:p w:rsidR="00BF624C" w:rsidRPr="00BF624C" w:rsidRDefault="00BF624C" w:rsidP="00BF624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 xml:space="preserve">3822 19 000  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еагенты диагностические или лабораторные на подложке, готовые диагностические или лабораторные реагенты на подложке или без нее, не расфасованные или расфасованные в наборы,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>3822 90 000 0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0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Реагенты диагностические или лабораторные на подложке, готовые диагностические или лабораторные реагенты на подложке или без нее, не расфасованные или расфасованные в наборы, кроме товаров товарной позиции 3006; сертифицированные эталонные материалы,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 50 100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Колпаки и навинчивающиеся пробки для бутылок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3824 99 640 0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и составы, применяющиеся в фармакологии или хирургии,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3926 90 970 1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Фильтроэлементы (включая мембраны для гемодиализа) для медицинской промышленности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3926 90 970 9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прочие из пластмасс и изделия из прочих материалов товарных </w:t>
            </w: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позиций 3901-3914,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4005 20 000 0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Растворы; дисперсии прочие, кроме указанных в субпозиции 4005 10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4014 10 000 0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Контрацептивы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4014 90 000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изделия гигиенические или фармацевтические (включая соски) из вулканизованной резины, кроме твердой резины, с фитингами из твердой резины или без них,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4015 12 000 1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 хирургические, из вулканизированной резины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6307 90 980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готовые изделия, включая выкройки одежды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7010 90 710 0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Бутылки прочие для фармацевтической продукции, номинальной емкостью более 0,055 л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7010 90 790 0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Бутылки прочие для фармацевтической продукции, номинальной емкостью не более 0,055 л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 стеклянная для лабораторных, гигиенических или фармацевтических целей, градуированная или неградуированная, калиброванная или некалиброванная, прочая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7607 19 900 1(*)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Фольга алюминиевая, без основы, толщиной не менее 0,021 мм, но не более 0,2 мм, самоклеющаяся</w:t>
            </w:r>
          </w:p>
        </w:tc>
      </w:tr>
      <w:tr w:rsidR="00BF624C" w:rsidRPr="00BF624C" w:rsidTr="00A954EE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7613 00 000 0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Емкости для сжатого или сжиженного газа алюминиевые (сосуды Дьюара)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8419 20 000 0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Стерилизаторы медицинские, хирургические или лабораторные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 xml:space="preserve">8419 33 000 1 </w:t>
            </w:r>
          </w:p>
          <w:p w:rsidR="00BF624C" w:rsidRPr="00BF624C" w:rsidRDefault="00BF624C" w:rsidP="00BF6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 для лиофилизации, установки для сублимационной сушки и распылительные сушилки: для медицинской промышленности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>8419 39 000 3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0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Сушилки прочие для медицинской промышленности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8419 40 000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для дистилляции или ректификации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8419 89 981 0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оборудование для медицинской промышленности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9012 10 900 0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микроскопы, кроме оптических, аппараты дифракционные 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9018 11 000 0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Электрокардиографы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9018 12 000 0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Аппаратура ультразвукового сканирования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9018 19 100 0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аппаратура для одновременного контроля двух или более параметров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9018 20 000 0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Аппаратура, основанная на использовании ультрафиолетового или инфракрасного излучения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9018 31 100 1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Шприцы из пластмассы с иглами или без игл для </w:t>
            </w:r>
            <w:r w:rsidRPr="00BF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инсулина</w:t>
            </w:r>
            <w:r w:rsidRPr="00BF62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объемом не более 2 мл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9018 31 100 9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шприцы из пластмассы с иглами или без игл 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9018 31 900 1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шприцы, с иглами и без игл для инсулина объемом не более 2 мл 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9018 31 900 9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Шприцы с иглами и без игл,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9018 32 100 0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Иглы трубчатые металлические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9018 32 900 0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Иглы для наложения швов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Шприцы, иглы, катетеры, канюли и аналогичные </w:t>
            </w:r>
            <w:r w:rsidRPr="00BF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инструменты, прочие 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9018 90 200 0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Эндоскопы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9018 90 300 0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гемодиализное (искусственные почки, аппараты искусственной почки и диализаторы)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9018 90 500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Аппаратура для переливания крови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9018 90 600 0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Аппаратура и устройства для анестезии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9018 90 840 9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приборы и устройства, применяемые в медицине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9019 20 000 0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Аппаратура для озоновой, кислородной, аэрозольной терапии, искусственного дыхания или прочая терапевтическая дыхательная аппаратура</w:t>
            </w:r>
          </w:p>
        </w:tc>
      </w:tr>
      <w:tr w:rsidR="00BF624C" w:rsidRPr="00BF624C" w:rsidTr="00A954EE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9021 50 000 0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Кардиостимуляторы, кроме частей и принадлежностей</w:t>
            </w:r>
          </w:p>
        </w:tc>
      </w:tr>
      <w:tr w:rsidR="00BF624C" w:rsidRPr="00BF624C" w:rsidTr="00A954EE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9022 14 000 0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 xml:space="preserve">Аппаратура, основанная на использовании рентгеновского излучения, предназначенная или не предназначенная для медицинского, хирургического, стоматологического или ветеринарного использования, включая аппаратуру рентгенографическую или радиотерапевтическую для медицинского, </w:t>
            </w:r>
            <w:r w:rsidRPr="00BF6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хирургического или ветеринарного использования, прочая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9027 30 000 0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Спектрометры, спектрофотометры и спектрографы,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9027 50 000 0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и аппаратура, основанные на действии оптического излучения (ультрафиолетового, видимой части спектра, инфракрасного),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971E21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 xml:space="preserve">9027 81 000 0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Масс-спектрометры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24C" w:rsidRPr="00BF624C" w:rsidRDefault="00BF624C" w:rsidP="00BF624C">
            <w:pPr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>9027 89 000 0*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0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приборы и аппаратура, прочие</w:t>
            </w:r>
          </w:p>
        </w:tc>
      </w:tr>
      <w:tr w:rsidR="00BF624C" w:rsidRPr="00BF624C" w:rsidTr="003311B0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BF624C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4C" w:rsidRPr="00BF624C" w:rsidRDefault="00BF624C" w:rsidP="00BF624C">
            <w:pPr>
              <w:spacing w:after="60"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>9405 41 001 1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>9405 42 001 1</w:t>
            </w:r>
          </w:p>
          <w:p w:rsidR="00BF624C" w:rsidRPr="00BF624C" w:rsidRDefault="00BF624C" w:rsidP="00BF624C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hAnsi="Times New Roman" w:cs="Times New Roman"/>
                <w:sz w:val="24"/>
                <w:szCs w:val="24"/>
              </w:rPr>
              <w:t>9405 49 001 1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624C" w:rsidRPr="00BF624C" w:rsidRDefault="00BF624C" w:rsidP="00A954EE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Лампы узконаправленного света для медицинских целей</w:t>
            </w:r>
          </w:p>
        </w:tc>
      </w:tr>
    </w:tbl>
    <w:p w:rsidR="00BF624C" w:rsidRPr="00BF624C" w:rsidRDefault="00A954EE" w:rsidP="00BF624C">
      <w:pPr>
        <w:spacing w:before="120"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</w:t>
      </w:r>
      <w:r w:rsidR="00BF624C"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товарами, классифицируемыми в 9-значных товарных подсубпозициях, понимаются все товары на уровне 10-ти значного товарного кода;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(*) - под данными субпозициями понимаются следующие товары: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sz w:val="24"/>
          <w:szCs w:val="24"/>
          <w:lang w:eastAsia="ru-RU"/>
        </w:rPr>
        <w:t>2710 19 860 0 - только для фармацевтического производства;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2712 10 900 0 - вазелин медицинский;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2811 29 300 0 - только для медицинского назначения;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2903 79 300 0 - галотан;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2905 43 000 0 - маннитол медицинского назначения;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2905 45 000 9 - глицерин медицинский;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2916 39 900 0 - ибупрофен;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2921 30 990 0 - амброксола гидрохлорид;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2923 90 000 0 - бриллиантовый зеленый;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2925 29 000 0 - метформина гидрохлорид;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2932 19 000 0 - фурациллин;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2932 99 000 0 - амиодарон;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2933 49 900 0 - дротаверина гидрохлорид;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2934 99 900 0 - кетотифен;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2935 90 900 0 - глибенкламид, стрептоцид;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2936 22 000 9 - витамин В1 и его производные;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2940 00 000 0 - декстроза;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2941 50 000 9 - кларитромицин;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3006 40 000 0 - цемент для остеосинтеза;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3407 00 000 0 - гипс медицинский;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3923 50 100 0 - для медицинских целей;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4014 90 000 0 - катетеры, зонды, трубки медицинские;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6307 90 980 0 - для медицинских целей;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sz w:val="24"/>
          <w:szCs w:val="24"/>
          <w:lang w:eastAsia="ru-RU"/>
        </w:rPr>
        <w:t>7607 19 900 1 - для фармацевтического производства;</w:t>
      </w:r>
    </w:p>
    <w:p w:rsidR="00BF624C" w:rsidRPr="00BF624C" w:rsidRDefault="00BF624C" w:rsidP="00BF624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9027 89 000 0 - глюкометр (измеритель уровня сахара в крови).</w:t>
      </w:r>
    </w:p>
    <w:p w:rsidR="00941B68" w:rsidRDefault="00941B68"/>
    <w:sectPr w:rsidR="00941B68" w:rsidSect="00DF134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90" w:rsidRDefault="00BD5F90" w:rsidP="00BF624C">
      <w:pPr>
        <w:spacing w:after="0" w:line="240" w:lineRule="auto"/>
      </w:pPr>
      <w:r>
        <w:separator/>
      </w:r>
    </w:p>
  </w:endnote>
  <w:endnote w:type="continuationSeparator" w:id="0">
    <w:p w:rsidR="00BD5F90" w:rsidRDefault="00BD5F90" w:rsidP="00BF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0693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54EE" w:rsidRPr="00DF1343" w:rsidRDefault="00A954EE" w:rsidP="00DF134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F13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13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13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7E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13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90" w:rsidRDefault="00BD5F90" w:rsidP="00BF624C">
      <w:pPr>
        <w:spacing w:after="0" w:line="240" w:lineRule="auto"/>
      </w:pPr>
      <w:r>
        <w:separator/>
      </w:r>
    </w:p>
  </w:footnote>
  <w:footnote w:type="continuationSeparator" w:id="0">
    <w:p w:rsidR="00BD5F90" w:rsidRDefault="00BD5F90" w:rsidP="00BF6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F02FB"/>
    <w:multiLevelType w:val="multilevel"/>
    <w:tmpl w:val="2AEC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A2"/>
    <w:rsid w:val="001E32BA"/>
    <w:rsid w:val="003311B0"/>
    <w:rsid w:val="007A7779"/>
    <w:rsid w:val="00877634"/>
    <w:rsid w:val="008A2BE0"/>
    <w:rsid w:val="00941B68"/>
    <w:rsid w:val="009444C1"/>
    <w:rsid w:val="00971E21"/>
    <w:rsid w:val="00A954EE"/>
    <w:rsid w:val="00B050A2"/>
    <w:rsid w:val="00BD5F90"/>
    <w:rsid w:val="00BF624C"/>
    <w:rsid w:val="00C87ED4"/>
    <w:rsid w:val="00DF1343"/>
    <w:rsid w:val="00E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5738A-9581-4974-B7C9-1639083D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6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62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annotation reference"/>
    <w:basedOn w:val="a0"/>
    <w:uiPriority w:val="99"/>
    <w:semiHidden/>
    <w:unhideWhenUsed/>
    <w:rsid w:val="00BF624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F624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BF624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F624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F624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F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24C"/>
    <w:rPr>
      <w:rFonts w:ascii="Tahoma" w:hAnsi="Tahoma" w:cs="Tahoma"/>
      <w:sz w:val="16"/>
      <w:szCs w:val="16"/>
    </w:rPr>
  </w:style>
  <w:style w:type="character" w:customStyle="1" w:styleId="h1">
    <w:name w:val="h1"/>
    <w:basedOn w:val="a0"/>
    <w:rsid w:val="00BF624C"/>
  </w:style>
  <w:style w:type="paragraph" w:customStyle="1" w:styleId="alignleft">
    <w:name w:val="align_left"/>
    <w:basedOn w:val="a"/>
    <w:rsid w:val="00BF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F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624C"/>
  </w:style>
  <w:style w:type="paragraph" w:styleId="ac">
    <w:name w:val="footer"/>
    <w:basedOn w:val="a"/>
    <w:link w:val="ad"/>
    <w:uiPriority w:val="99"/>
    <w:unhideWhenUsed/>
    <w:rsid w:val="00BF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624C"/>
  </w:style>
  <w:style w:type="paragraph" w:styleId="ae">
    <w:name w:val="Normal (Web)"/>
    <w:basedOn w:val="a"/>
    <w:uiPriority w:val="99"/>
    <w:semiHidden/>
    <w:unhideWhenUsed/>
    <w:rsid w:val="00BF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BF6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Айганыш Абдыраева</cp:lastModifiedBy>
  <cp:revision>2</cp:revision>
  <cp:lastPrinted>2022-01-27T03:36:00Z</cp:lastPrinted>
  <dcterms:created xsi:type="dcterms:W3CDTF">2022-02-03T08:42:00Z</dcterms:created>
  <dcterms:modified xsi:type="dcterms:W3CDTF">2022-02-03T08:42:00Z</dcterms:modified>
</cp:coreProperties>
</file>