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FAD" w:rsidRPr="00C6615F" w:rsidRDefault="00213FAD" w:rsidP="00213F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615F">
        <w:rPr>
          <w:rFonts w:ascii="Times New Roman" w:hAnsi="Times New Roman" w:cs="Times New Roman"/>
          <w:b/>
          <w:sz w:val="28"/>
          <w:szCs w:val="28"/>
        </w:rPr>
        <w:t xml:space="preserve">Справка-обоснование </w:t>
      </w:r>
    </w:p>
    <w:p w:rsidR="00213FAD" w:rsidRDefault="00213FAD" w:rsidP="00213F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615F"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Правительства Кыргызской Республики </w:t>
      </w:r>
    </w:p>
    <w:p w:rsidR="00213FAD" w:rsidRPr="00197E68" w:rsidRDefault="00213FAD" w:rsidP="00213F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7E68">
        <w:rPr>
          <w:rFonts w:ascii="Times New Roman" w:eastAsia="Calibri" w:hAnsi="Times New Roman" w:cs="Times New Roman"/>
          <w:b/>
          <w:spacing w:val="20"/>
          <w:sz w:val="28"/>
          <w:szCs w:val="28"/>
        </w:rPr>
        <w:t>О поддержке отечественных производителей медицинских изделий и средств индивидуальной защиты</w:t>
      </w:r>
    </w:p>
    <w:p w:rsidR="00213FAD" w:rsidRDefault="00213FAD" w:rsidP="00213FAD">
      <w:pPr>
        <w:spacing w:after="0"/>
        <w:jc w:val="center"/>
        <w:rPr>
          <w:b/>
          <w:sz w:val="28"/>
          <w:szCs w:val="28"/>
        </w:rPr>
      </w:pPr>
    </w:p>
    <w:p w:rsidR="00213FAD" w:rsidRPr="00C6615F" w:rsidRDefault="00213FAD" w:rsidP="00213F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C6615F">
        <w:rPr>
          <w:rFonts w:ascii="Times New Roman" w:hAnsi="Times New Roman" w:cs="Times New Roman"/>
          <w:sz w:val="28"/>
          <w:szCs w:val="28"/>
        </w:rPr>
        <w:t xml:space="preserve">Настоящий проект постановления Правительства Кыргызской Республики разработан в соответствии с Протоколом совещания у Вице-премьер-министра Кыргызской Республики </w:t>
      </w:r>
      <w:proofErr w:type="spellStart"/>
      <w:r w:rsidRPr="00C6615F">
        <w:rPr>
          <w:rFonts w:ascii="Times New Roman" w:hAnsi="Times New Roman" w:cs="Times New Roman"/>
          <w:sz w:val="28"/>
          <w:szCs w:val="28"/>
        </w:rPr>
        <w:t>Исмаиловой</w:t>
      </w:r>
      <w:proofErr w:type="spellEnd"/>
      <w:r w:rsidRPr="00C6615F">
        <w:rPr>
          <w:rFonts w:ascii="Times New Roman" w:hAnsi="Times New Roman" w:cs="Times New Roman"/>
          <w:sz w:val="28"/>
          <w:szCs w:val="28"/>
        </w:rPr>
        <w:t xml:space="preserve"> А. Ж., от 10 апреля 2020 года № 15-10. </w:t>
      </w:r>
    </w:p>
    <w:p w:rsidR="00213FAD" w:rsidRPr="00C6615F" w:rsidRDefault="00213FAD" w:rsidP="00213F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615F">
        <w:rPr>
          <w:rFonts w:ascii="Times New Roman" w:hAnsi="Times New Roman" w:cs="Times New Roman"/>
          <w:sz w:val="28"/>
          <w:szCs w:val="28"/>
        </w:rPr>
        <w:tab/>
        <w:t>Далее данн</w:t>
      </w:r>
      <w:bookmarkStart w:id="0" w:name="_GoBack"/>
      <w:bookmarkEnd w:id="0"/>
      <w:r w:rsidRPr="00C6615F">
        <w:rPr>
          <w:rFonts w:ascii="Times New Roman" w:hAnsi="Times New Roman" w:cs="Times New Roman"/>
          <w:sz w:val="28"/>
          <w:szCs w:val="28"/>
        </w:rPr>
        <w:t>ое направление деятельности государства, была закреплена Решением Совета безопасности Кыргызской Республики от 28 апреля 2020 года, где в пункте 7 была заложена следующая задача:</w:t>
      </w:r>
    </w:p>
    <w:p w:rsidR="00213FAD" w:rsidRPr="008849E5" w:rsidRDefault="00213FAD" w:rsidP="00213F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615F">
        <w:rPr>
          <w:rFonts w:ascii="Times New Roman" w:hAnsi="Times New Roman" w:cs="Times New Roman"/>
          <w:sz w:val="28"/>
          <w:szCs w:val="28"/>
        </w:rPr>
        <w:tab/>
      </w:r>
      <w:r w:rsidRPr="008849E5">
        <w:rPr>
          <w:rFonts w:ascii="Times New Roman" w:hAnsi="Times New Roman" w:cs="Times New Roman"/>
          <w:sz w:val="28"/>
          <w:szCs w:val="28"/>
        </w:rPr>
        <w:t xml:space="preserve">Министерству здравоохранения Кыргызской Республики, совместно с Министерством экономики Кыргызской Республики, утвердить требования и стандарты для медицинских защитных костюмов с учетом </w:t>
      </w:r>
      <w:proofErr w:type="spellStart"/>
      <w:r w:rsidRPr="008849E5">
        <w:rPr>
          <w:rFonts w:ascii="Times New Roman" w:hAnsi="Times New Roman" w:cs="Times New Roman"/>
          <w:sz w:val="28"/>
          <w:szCs w:val="28"/>
        </w:rPr>
        <w:t>экпортоориентированности</w:t>
      </w:r>
      <w:proofErr w:type="spellEnd"/>
      <w:r w:rsidRPr="008849E5">
        <w:rPr>
          <w:rFonts w:ascii="Times New Roman" w:hAnsi="Times New Roman" w:cs="Times New Roman"/>
          <w:sz w:val="28"/>
          <w:szCs w:val="28"/>
        </w:rPr>
        <w:t xml:space="preserve">, в целях запуска отечественного производства указанных изделий медицинского назначения. </w:t>
      </w:r>
    </w:p>
    <w:p w:rsidR="00213FAD" w:rsidRPr="00C6615F" w:rsidRDefault="00213FAD" w:rsidP="00213F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61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3FAD" w:rsidRPr="00C6615F" w:rsidRDefault="00213FAD" w:rsidP="00213F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C6615F">
        <w:rPr>
          <w:rFonts w:ascii="Times New Roman" w:hAnsi="Times New Roman" w:cs="Times New Roman"/>
          <w:sz w:val="28"/>
          <w:szCs w:val="28"/>
        </w:rPr>
        <w:t xml:space="preserve">1. </w:t>
      </w:r>
      <w:r w:rsidRPr="00C6615F">
        <w:rPr>
          <w:rFonts w:ascii="Times New Roman" w:hAnsi="Times New Roman" w:cs="Times New Roman"/>
          <w:b/>
          <w:sz w:val="28"/>
          <w:szCs w:val="28"/>
        </w:rPr>
        <w:t>Цель и задачи проекта</w:t>
      </w:r>
      <w:r w:rsidRPr="00C661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3FAD" w:rsidRPr="00C6615F" w:rsidRDefault="00213FAD" w:rsidP="00213F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615F">
        <w:rPr>
          <w:rFonts w:ascii="Times New Roman" w:hAnsi="Times New Roman" w:cs="Times New Roman"/>
          <w:sz w:val="28"/>
          <w:szCs w:val="28"/>
        </w:rPr>
        <w:tab/>
        <w:t xml:space="preserve">В условиях борьбы с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Covid</w:t>
      </w:r>
      <w:proofErr w:type="spellEnd"/>
      <w:r w:rsidRPr="003035B1">
        <w:rPr>
          <w:rFonts w:ascii="Times New Roman" w:hAnsi="Times New Roman" w:cs="Times New Roman"/>
          <w:sz w:val="28"/>
          <w:szCs w:val="28"/>
        </w:rPr>
        <w:t>-19</w:t>
      </w:r>
      <w:r w:rsidRPr="00C6615F">
        <w:rPr>
          <w:rFonts w:ascii="Times New Roman" w:hAnsi="Times New Roman" w:cs="Times New Roman"/>
          <w:sz w:val="28"/>
          <w:szCs w:val="28"/>
        </w:rPr>
        <w:t xml:space="preserve"> был проведен анализ</w:t>
      </w:r>
      <w:r>
        <w:rPr>
          <w:rFonts w:ascii="Times New Roman" w:hAnsi="Times New Roman" w:cs="Times New Roman"/>
          <w:sz w:val="28"/>
          <w:szCs w:val="28"/>
        </w:rPr>
        <w:t xml:space="preserve"> ситуации</w:t>
      </w:r>
      <w:r w:rsidRPr="00C6615F">
        <w:rPr>
          <w:rFonts w:ascii="Times New Roman" w:hAnsi="Times New Roman" w:cs="Times New Roman"/>
          <w:sz w:val="28"/>
          <w:szCs w:val="28"/>
        </w:rPr>
        <w:t xml:space="preserve"> и возникла необходимость дать объективную оценку всем отраслям экономики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035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также</w:t>
      </w:r>
      <w:r w:rsidRPr="00C6615F">
        <w:rPr>
          <w:rFonts w:ascii="Times New Roman" w:hAnsi="Times New Roman" w:cs="Times New Roman"/>
          <w:sz w:val="28"/>
          <w:szCs w:val="28"/>
        </w:rPr>
        <w:t xml:space="preserve"> прин</w:t>
      </w:r>
      <w:r>
        <w:rPr>
          <w:rFonts w:ascii="Times New Roman" w:hAnsi="Times New Roman" w:cs="Times New Roman"/>
          <w:sz w:val="28"/>
          <w:szCs w:val="28"/>
        </w:rPr>
        <w:t>ять</w:t>
      </w:r>
      <w:r w:rsidRPr="00C6615F">
        <w:rPr>
          <w:rFonts w:ascii="Times New Roman" w:hAnsi="Times New Roman" w:cs="Times New Roman"/>
          <w:sz w:val="28"/>
          <w:szCs w:val="28"/>
        </w:rPr>
        <w:t xml:space="preserve"> меры по улучшению системы государства в борьбе с подобным пандемиями</w:t>
      </w:r>
      <w:r w:rsidRPr="003035B1">
        <w:rPr>
          <w:rFonts w:ascii="Times New Roman" w:hAnsi="Times New Roman" w:cs="Times New Roman"/>
          <w:sz w:val="28"/>
          <w:szCs w:val="28"/>
        </w:rPr>
        <w:t xml:space="preserve"> </w:t>
      </w:r>
      <w:r w:rsidRPr="00C6615F">
        <w:rPr>
          <w:rFonts w:ascii="Times New Roman" w:hAnsi="Times New Roman" w:cs="Times New Roman"/>
          <w:sz w:val="28"/>
          <w:szCs w:val="28"/>
        </w:rPr>
        <w:t xml:space="preserve">на основе соответствующих выводов. </w:t>
      </w:r>
    </w:p>
    <w:p w:rsidR="00213FAD" w:rsidRDefault="00213FAD" w:rsidP="00213F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615F">
        <w:rPr>
          <w:rFonts w:ascii="Times New Roman" w:hAnsi="Times New Roman" w:cs="Times New Roman"/>
          <w:sz w:val="28"/>
          <w:szCs w:val="28"/>
        </w:rPr>
        <w:tab/>
        <w:t xml:space="preserve">Очевидным стал тот факт, что в условиях закрытия границ во всем мире и </w:t>
      </w:r>
      <w:proofErr w:type="spellStart"/>
      <w:r w:rsidRPr="00C6615F">
        <w:rPr>
          <w:rFonts w:ascii="Times New Roman" w:hAnsi="Times New Roman" w:cs="Times New Roman"/>
          <w:sz w:val="28"/>
          <w:szCs w:val="28"/>
        </w:rPr>
        <w:t>импортоориентированности</w:t>
      </w:r>
      <w:proofErr w:type="spellEnd"/>
      <w:r w:rsidRPr="00C6615F">
        <w:rPr>
          <w:rFonts w:ascii="Times New Roman" w:hAnsi="Times New Roman" w:cs="Times New Roman"/>
          <w:sz w:val="28"/>
          <w:szCs w:val="28"/>
        </w:rPr>
        <w:t xml:space="preserve"> рынка, наша страна столкнулась с трудностями доступа к средства</w:t>
      </w:r>
      <w:r>
        <w:rPr>
          <w:rFonts w:ascii="Times New Roman" w:hAnsi="Times New Roman" w:cs="Times New Roman"/>
          <w:sz w:val="28"/>
          <w:szCs w:val="28"/>
        </w:rPr>
        <w:t xml:space="preserve">м борьбы с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Covid</w:t>
      </w:r>
      <w:proofErr w:type="spellEnd"/>
      <w:r w:rsidRPr="000E709A">
        <w:rPr>
          <w:rFonts w:ascii="Times New Roman" w:hAnsi="Times New Roman" w:cs="Times New Roman"/>
          <w:sz w:val="28"/>
          <w:szCs w:val="28"/>
        </w:rPr>
        <w:t>-19</w:t>
      </w:r>
      <w:r w:rsidRPr="00C6615F">
        <w:rPr>
          <w:rFonts w:ascii="Times New Roman" w:hAnsi="Times New Roman" w:cs="Times New Roman"/>
          <w:sz w:val="28"/>
          <w:szCs w:val="28"/>
        </w:rPr>
        <w:t xml:space="preserve">. В этой связи, были подготовлены ряд решений Правительства КР, одним из которых является проект данного решения. </w:t>
      </w:r>
    </w:p>
    <w:p w:rsidR="00213FAD" w:rsidRPr="004277B1" w:rsidRDefault="00213FAD" w:rsidP="00213F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ky-KG"/>
        </w:rPr>
        <w:t>Проект направлен на введения механизмов порядок регистрации и лензирования средств индивидуальной защиты, медицинского назначения.</w:t>
      </w:r>
    </w:p>
    <w:p w:rsidR="00213FAD" w:rsidRPr="00C6615F" w:rsidRDefault="00213FAD" w:rsidP="00213FAD">
      <w:pPr>
        <w:spacing w:after="0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sz w:val="28"/>
          <w:szCs w:val="28"/>
        </w:rPr>
        <w:tab/>
      </w:r>
      <w:r w:rsidRPr="00C6615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ky-KG"/>
        </w:rPr>
        <w:t>2. Описательная часть</w:t>
      </w:r>
    </w:p>
    <w:p w:rsidR="00213FAD" w:rsidRPr="00C6615F" w:rsidRDefault="00213FAD" w:rsidP="00213FA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6615F">
        <w:rPr>
          <w:rFonts w:ascii="Times New Roman" w:hAnsi="Times New Roman" w:cs="Times New Roman"/>
          <w:sz w:val="28"/>
          <w:szCs w:val="28"/>
        </w:rPr>
        <w:t xml:space="preserve">Предназначение продукции определяет сам производитель. В соответствии с Рекомендациями Коллегии Евразийской экономической комиссии №25 от 12 ноября 2018г. «О критериях отнесения продукции к медицинским изделиям в рамках Евразийского экономического союза» назначение медицинского изделия является одним из основных критериев отнесения продукции к медицинским изделиям. Применение медицинского изделия должно предусматривать его медицинское предназначение. Такое медицинское предназначение должно быть единственным или основным. В связи с чем, </w:t>
      </w:r>
      <w:r w:rsidRPr="00C6615F">
        <w:rPr>
          <w:rFonts w:ascii="Times New Roman" w:hAnsi="Times New Roman" w:cs="Times New Roman"/>
          <w:sz w:val="28"/>
          <w:szCs w:val="28"/>
          <w:lang w:val="ky-KG"/>
        </w:rPr>
        <w:t xml:space="preserve">средства индивидуальной защиты, предназначенные производителем для защиты пациентов или медицинского персонала и применения в медицинских целях, относятся к медицинским изделиям и подлежат регистрации в соответствии </w:t>
      </w:r>
      <w:r w:rsidRPr="00C6615F">
        <w:rPr>
          <w:rFonts w:ascii="Times New Roman" w:hAnsi="Times New Roman" w:cs="Times New Roman"/>
          <w:sz w:val="28"/>
          <w:szCs w:val="28"/>
        </w:rPr>
        <w:t xml:space="preserve">с </w:t>
      </w:r>
      <w:r w:rsidRPr="00C6615F">
        <w:rPr>
          <w:rFonts w:ascii="Times New Roman" w:hAnsi="Times New Roman" w:cs="Times New Roman"/>
          <w:sz w:val="28"/>
          <w:szCs w:val="28"/>
          <w:lang w:val="ky-KG"/>
        </w:rPr>
        <w:t xml:space="preserve">Правилами регистрации, </w:t>
      </w:r>
      <w:r w:rsidRPr="00C6615F"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утвержденным </w:t>
      </w:r>
      <w:r w:rsidRPr="00C6615F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Кыргызской Республики </w:t>
      </w:r>
      <w:r w:rsidRPr="00C6615F">
        <w:rPr>
          <w:rFonts w:ascii="Times New Roman" w:hAnsi="Times New Roman" w:cs="Times New Roman"/>
          <w:sz w:val="28"/>
          <w:szCs w:val="28"/>
          <w:lang w:val="ky-KG"/>
        </w:rPr>
        <w:t>№311 от 5 июля 2018г. Однако, в условиях пандемии, принимая во внимание, отдельные решения ЕАЭС, возникла необходимость в поддержке отечественных производителей и принятии Правительством КР отдельных мер</w:t>
      </w:r>
      <w:r>
        <w:rPr>
          <w:rFonts w:ascii="Times New Roman" w:hAnsi="Times New Roman" w:cs="Times New Roman"/>
          <w:sz w:val="28"/>
          <w:szCs w:val="28"/>
          <w:lang w:val="ky-KG"/>
        </w:rPr>
        <w:t>.</w:t>
      </w:r>
      <w:r w:rsidRPr="009D39CE">
        <w:rPr>
          <w:rFonts w:ascii="Times New Roman" w:hAnsi="Times New Roman" w:cs="Times New Roman"/>
          <w:color w:val="FF0000"/>
          <w:sz w:val="28"/>
          <w:szCs w:val="28"/>
          <w:lang w:val="ky-KG"/>
        </w:rPr>
        <w:t xml:space="preserve"> </w:t>
      </w:r>
      <w:r w:rsidRPr="00C6615F">
        <w:rPr>
          <w:rFonts w:ascii="Times New Roman" w:hAnsi="Times New Roman" w:cs="Times New Roman"/>
          <w:sz w:val="28"/>
          <w:szCs w:val="28"/>
          <w:lang w:val="ky-KG"/>
        </w:rPr>
        <w:t>Для этих целей разработан стандарт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организации</w:t>
      </w:r>
      <w:r w:rsidRPr="00C6615F">
        <w:rPr>
          <w:rFonts w:ascii="Times New Roman" w:hAnsi="Times New Roman" w:cs="Times New Roman"/>
          <w:sz w:val="28"/>
          <w:szCs w:val="28"/>
          <w:lang w:val="ky-KG"/>
        </w:rPr>
        <w:t xml:space="preserve"> к конкретному виду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медицинского изделия защитный </w:t>
      </w:r>
      <w:r w:rsidRPr="00C6615F">
        <w:rPr>
          <w:rFonts w:ascii="Times New Roman" w:hAnsi="Times New Roman" w:cs="Times New Roman"/>
          <w:sz w:val="28"/>
          <w:szCs w:val="28"/>
          <w:lang w:val="ky-KG"/>
        </w:rPr>
        <w:t>комбин</w:t>
      </w:r>
      <w:r>
        <w:rPr>
          <w:rFonts w:ascii="Times New Roman" w:hAnsi="Times New Roman" w:cs="Times New Roman"/>
          <w:sz w:val="28"/>
          <w:szCs w:val="28"/>
          <w:lang w:val="ky-KG"/>
        </w:rPr>
        <w:t>е</w:t>
      </w:r>
      <w:r w:rsidRPr="00C6615F">
        <w:rPr>
          <w:rFonts w:ascii="Times New Roman" w:hAnsi="Times New Roman" w:cs="Times New Roman"/>
          <w:sz w:val="28"/>
          <w:szCs w:val="28"/>
          <w:lang w:val="ky-KG"/>
        </w:rPr>
        <w:t>зон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одноразовый</w:t>
      </w:r>
      <w:r w:rsidRPr="00C6615F">
        <w:rPr>
          <w:rFonts w:ascii="Times New Roman" w:hAnsi="Times New Roman" w:cs="Times New Roman"/>
          <w:sz w:val="28"/>
          <w:szCs w:val="28"/>
          <w:lang w:val="ky-KG"/>
        </w:rPr>
        <w:t>. Это позволит производителями получить ориентир по стандартам производства. На сегодняшний день утвержденны</w:t>
      </w:r>
      <w:r>
        <w:rPr>
          <w:rFonts w:ascii="Times New Roman" w:hAnsi="Times New Roman" w:cs="Times New Roman"/>
          <w:sz w:val="28"/>
          <w:szCs w:val="28"/>
          <w:lang w:val="ky-KG"/>
        </w:rPr>
        <w:t>е</w:t>
      </w:r>
      <w:r w:rsidRPr="00C6615F">
        <w:rPr>
          <w:rFonts w:ascii="Times New Roman" w:hAnsi="Times New Roman" w:cs="Times New Roman"/>
          <w:sz w:val="28"/>
          <w:szCs w:val="28"/>
          <w:lang w:val="ky-KG"/>
        </w:rPr>
        <w:t xml:space="preserve"> внутренними решениями КР стандарт</w:t>
      </w:r>
      <w:r>
        <w:rPr>
          <w:rFonts w:ascii="Times New Roman" w:hAnsi="Times New Roman" w:cs="Times New Roman"/>
          <w:sz w:val="28"/>
          <w:szCs w:val="28"/>
          <w:lang w:val="ky-KG"/>
        </w:rPr>
        <w:t>ы на указанную продукцию отсутствуют</w:t>
      </w:r>
      <w:r w:rsidRPr="00C6615F">
        <w:rPr>
          <w:rFonts w:ascii="Times New Roman" w:hAnsi="Times New Roman" w:cs="Times New Roman"/>
          <w:sz w:val="28"/>
          <w:szCs w:val="28"/>
          <w:lang w:val="ky-KG"/>
        </w:rPr>
        <w:t xml:space="preserve">. С целью поддержки отечественного производителя проектом постановления предлагается утвердить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предлагаемый </w:t>
      </w:r>
      <w:r w:rsidRPr="00C6615F">
        <w:rPr>
          <w:rFonts w:ascii="Times New Roman" w:hAnsi="Times New Roman" w:cs="Times New Roman"/>
          <w:sz w:val="28"/>
          <w:szCs w:val="28"/>
          <w:lang w:val="ky-KG"/>
        </w:rPr>
        <w:t>стандарт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организации</w:t>
      </w:r>
      <w:r w:rsidRPr="00C6615F">
        <w:rPr>
          <w:rFonts w:ascii="Times New Roman" w:hAnsi="Times New Roman" w:cs="Times New Roman"/>
          <w:sz w:val="28"/>
          <w:szCs w:val="28"/>
          <w:lang w:val="ky-KG"/>
        </w:rPr>
        <w:t xml:space="preserve">. Учитывая, что он будет носить обязательный характер, его утверждение предлагается осуществить решением Правительства КР. Одновременно,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для оперативности вывода продукции на рынок, </w:t>
      </w:r>
      <w:r w:rsidRPr="00C6615F">
        <w:rPr>
          <w:rFonts w:ascii="Times New Roman" w:hAnsi="Times New Roman" w:cs="Times New Roman"/>
          <w:sz w:val="28"/>
          <w:szCs w:val="28"/>
          <w:lang w:val="ky-KG"/>
        </w:rPr>
        <w:t xml:space="preserve">предлагается уменьшить сроки регистрации указанных медицинских изделий до </w:t>
      </w:r>
      <w:r>
        <w:rPr>
          <w:rFonts w:ascii="Times New Roman" w:hAnsi="Times New Roman" w:cs="Times New Roman"/>
          <w:sz w:val="28"/>
          <w:szCs w:val="28"/>
          <w:lang w:val="ky-KG"/>
        </w:rPr>
        <w:t>15</w:t>
      </w:r>
      <w:r w:rsidRPr="00C6615F">
        <w:rPr>
          <w:rFonts w:ascii="Times New Roman" w:hAnsi="Times New Roman" w:cs="Times New Roman"/>
          <w:sz w:val="28"/>
          <w:szCs w:val="28"/>
          <w:lang w:val="ky-KG"/>
        </w:rPr>
        <w:t xml:space="preserve"> дней. </w:t>
      </w:r>
      <w:r w:rsidRPr="00C6615F">
        <w:rPr>
          <w:rFonts w:ascii="Times New Roman" w:hAnsi="Times New Roman" w:cs="Times New Roman"/>
          <w:sz w:val="28"/>
          <w:szCs w:val="28"/>
        </w:rPr>
        <w:t xml:space="preserve">Вместе с тем,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F4623B">
        <w:rPr>
          <w:rFonts w:ascii="Times New Roman" w:hAnsi="Times New Roman" w:cs="Times New Roman"/>
          <w:sz w:val="28"/>
          <w:szCs w:val="28"/>
        </w:rPr>
        <w:t xml:space="preserve"> </w:t>
      </w:r>
      <w:r w:rsidRPr="00C6615F">
        <w:rPr>
          <w:rFonts w:ascii="Times New Roman" w:hAnsi="Times New Roman" w:cs="Times New Roman"/>
          <w:sz w:val="28"/>
          <w:szCs w:val="28"/>
        </w:rPr>
        <w:t xml:space="preserve">условиях борьбы с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Covid</w:t>
      </w:r>
      <w:proofErr w:type="spellEnd"/>
      <w:r w:rsidRPr="00F4623B">
        <w:rPr>
          <w:rFonts w:ascii="Times New Roman" w:hAnsi="Times New Roman" w:cs="Times New Roman"/>
          <w:sz w:val="28"/>
          <w:szCs w:val="28"/>
        </w:rPr>
        <w:t>-19</w:t>
      </w:r>
      <w:r w:rsidRPr="00C6615F">
        <w:rPr>
          <w:rFonts w:ascii="Times New Roman" w:hAnsi="Times New Roman" w:cs="Times New Roman"/>
          <w:sz w:val="28"/>
          <w:szCs w:val="28"/>
        </w:rPr>
        <w:t>, данная мера является вынужденной и временной</w:t>
      </w:r>
      <w:r>
        <w:rPr>
          <w:rFonts w:ascii="Times New Roman" w:hAnsi="Times New Roman" w:cs="Times New Roman"/>
          <w:sz w:val="28"/>
          <w:szCs w:val="28"/>
        </w:rPr>
        <w:t>, в</w:t>
      </w:r>
      <w:r w:rsidRPr="00C6615F">
        <w:rPr>
          <w:rFonts w:ascii="Times New Roman" w:hAnsi="Times New Roman" w:cs="Times New Roman"/>
          <w:sz w:val="28"/>
          <w:szCs w:val="28"/>
        </w:rPr>
        <w:t xml:space="preserve"> связи с чем, в проект решения были заложены сроки действия решения. </w:t>
      </w:r>
    </w:p>
    <w:p w:rsidR="00213FAD" w:rsidRPr="00C6615F" w:rsidRDefault="00213FAD" w:rsidP="00213FA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15F">
        <w:rPr>
          <w:rFonts w:ascii="Times New Roman" w:hAnsi="Times New Roman" w:cs="Times New Roman"/>
          <w:sz w:val="28"/>
          <w:szCs w:val="28"/>
        </w:rPr>
        <w:t xml:space="preserve">Налаживание отечественного производства </w:t>
      </w:r>
      <w:r>
        <w:rPr>
          <w:rFonts w:ascii="Times New Roman" w:hAnsi="Times New Roman" w:cs="Times New Roman"/>
          <w:sz w:val="28"/>
          <w:szCs w:val="28"/>
        </w:rPr>
        <w:t xml:space="preserve">указанных </w:t>
      </w:r>
      <w:r w:rsidRPr="00C6615F">
        <w:rPr>
          <w:rFonts w:ascii="Times New Roman" w:hAnsi="Times New Roman" w:cs="Times New Roman"/>
          <w:sz w:val="28"/>
          <w:szCs w:val="28"/>
        </w:rPr>
        <w:t xml:space="preserve">медицинских изделий надлежащего качества удовлетворит потребность </w:t>
      </w:r>
      <w:r>
        <w:rPr>
          <w:rFonts w:ascii="Times New Roman" w:hAnsi="Times New Roman" w:cs="Times New Roman"/>
          <w:sz w:val="28"/>
          <w:szCs w:val="28"/>
        </w:rPr>
        <w:t xml:space="preserve">в них </w:t>
      </w:r>
      <w:r w:rsidRPr="00C6615F">
        <w:rPr>
          <w:rFonts w:ascii="Times New Roman" w:hAnsi="Times New Roman" w:cs="Times New Roman"/>
          <w:sz w:val="28"/>
          <w:szCs w:val="28"/>
        </w:rPr>
        <w:t>системы здравоохранения в и одновременно даст возможность снизить затраты, так как стоимость продукции будет ниже импортируемой, а также уменьшает зависимость от импорта, что особенно актуально в условиях закрытия границ.</w:t>
      </w:r>
    </w:p>
    <w:p w:rsidR="00213FAD" w:rsidRPr="00C6615F" w:rsidRDefault="00213FAD" w:rsidP="00213F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615F">
        <w:rPr>
          <w:rFonts w:ascii="Times New Roman" w:hAnsi="Times New Roman" w:cs="Times New Roman"/>
          <w:sz w:val="28"/>
          <w:szCs w:val="28"/>
        </w:rPr>
        <w:tab/>
        <w:t xml:space="preserve">В связи с тем, что производство </w:t>
      </w:r>
      <w:r>
        <w:rPr>
          <w:rFonts w:ascii="Times New Roman" w:hAnsi="Times New Roman" w:cs="Times New Roman"/>
          <w:sz w:val="28"/>
          <w:szCs w:val="28"/>
        </w:rPr>
        <w:t>указанной продукции</w:t>
      </w:r>
      <w:r w:rsidRPr="00C6615F">
        <w:rPr>
          <w:rFonts w:ascii="Times New Roman" w:hAnsi="Times New Roman" w:cs="Times New Roman"/>
          <w:sz w:val="28"/>
          <w:szCs w:val="28"/>
        </w:rPr>
        <w:t xml:space="preserve"> имеет высокий экспортный потенциал, необходимо усиление лабораторно испытательных возможностей органов, регулирующих их обращение с целью размещения отечественн</w:t>
      </w:r>
      <w:r>
        <w:rPr>
          <w:rFonts w:ascii="Times New Roman" w:hAnsi="Times New Roman" w:cs="Times New Roman"/>
          <w:sz w:val="28"/>
          <w:szCs w:val="28"/>
        </w:rPr>
        <w:t>ой продукции</w:t>
      </w:r>
      <w:r w:rsidRPr="00C6615F">
        <w:rPr>
          <w:rFonts w:ascii="Times New Roman" w:hAnsi="Times New Roman" w:cs="Times New Roman"/>
          <w:sz w:val="28"/>
          <w:szCs w:val="28"/>
        </w:rPr>
        <w:t xml:space="preserve"> на рынке Евразийского экономического союза, что будет способствовать увеличению количества рабочих мест и улучшению </w:t>
      </w:r>
      <w:proofErr w:type="spellStart"/>
      <w:r w:rsidRPr="00C6615F">
        <w:rPr>
          <w:rFonts w:ascii="Times New Roman" w:hAnsi="Times New Roman" w:cs="Times New Roman"/>
          <w:sz w:val="28"/>
          <w:szCs w:val="28"/>
        </w:rPr>
        <w:t>конкурентноспособности</w:t>
      </w:r>
      <w:proofErr w:type="spellEnd"/>
      <w:r w:rsidRPr="00C6615F">
        <w:rPr>
          <w:rFonts w:ascii="Times New Roman" w:hAnsi="Times New Roman" w:cs="Times New Roman"/>
          <w:sz w:val="28"/>
          <w:szCs w:val="28"/>
        </w:rPr>
        <w:t xml:space="preserve"> товара, продвижению отечественных товаров на международный рынок и развитию национальной системы оценки качества и допуска к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C6615F">
        <w:rPr>
          <w:rFonts w:ascii="Times New Roman" w:hAnsi="Times New Roman" w:cs="Times New Roman"/>
          <w:sz w:val="28"/>
          <w:szCs w:val="28"/>
        </w:rPr>
        <w:t xml:space="preserve">применению. </w:t>
      </w:r>
    </w:p>
    <w:p w:rsidR="00213FAD" w:rsidRPr="00C6615F" w:rsidRDefault="00213FAD" w:rsidP="00213F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6615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ky-KG"/>
        </w:rPr>
        <w:t>3. Прогнозы возможных социальных, экономических, правовых, правозащитных, гендерных, экологических, коррупционных последствий.</w:t>
      </w:r>
    </w:p>
    <w:p w:rsidR="00213FAD" w:rsidRPr="00C6615F" w:rsidRDefault="00213FAD" w:rsidP="00213FA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6615F">
        <w:rPr>
          <w:rFonts w:ascii="Times New Roman" w:hAnsi="Times New Roman" w:cs="Times New Roman"/>
          <w:sz w:val="28"/>
          <w:szCs w:val="28"/>
          <w:lang w:val="ky-KG"/>
        </w:rPr>
        <w:t xml:space="preserve">Проект постановления разработан в соответствии с действующим законодательством Кыргызской Республики и на основании полномочий Правительства Кыргызской Республики и не повлечет негативных последствий в социальной, правовой, правозащитной и антикоррупционной сферах жизнедеятельности страны, наряду с этим не затрагивает права граждан.  </w:t>
      </w:r>
    </w:p>
    <w:p w:rsidR="00213FAD" w:rsidRPr="00C6615F" w:rsidRDefault="00213FAD" w:rsidP="00213F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C6615F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4. Информация о результатах общественного обсуждения</w:t>
      </w:r>
    </w:p>
    <w:p w:rsidR="00213FAD" w:rsidRPr="008849E5" w:rsidRDefault="00213FAD" w:rsidP="00213FA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615F"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В соответствии со статьей 22 Закона Кыргызской Республики «О нормативных актах </w:t>
      </w:r>
      <w:r w:rsidRPr="008849E5">
        <w:rPr>
          <w:rFonts w:ascii="Times New Roman" w:hAnsi="Times New Roman" w:cs="Times New Roman"/>
          <w:sz w:val="28"/>
          <w:szCs w:val="28"/>
        </w:rPr>
        <w:t>Кыргызской Республики» данный проект постановления будет направлен для размещения на официальном сайте Правительства КР.</w:t>
      </w:r>
    </w:p>
    <w:p w:rsidR="00213FAD" w:rsidRPr="00C6615F" w:rsidRDefault="00213FAD" w:rsidP="00213F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8849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Анализ соответствия проекта</w:t>
      </w:r>
      <w:r w:rsidRPr="00C6615F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 xml:space="preserve"> законодательству</w:t>
      </w:r>
    </w:p>
    <w:p w:rsidR="00213FAD" w:rsidRPr="00C6615F" w:rsidRDefault="00213FAD" w:rsidP="00213F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C661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Представленный проект не противоречит нормам действующего законодательства, а также вступившим в установленном порядке в силу международных договорам, участницей которых является Кыргызская Республика.</w:t>
      </w:r>
    </w:p>
    <w:p w:rsidR="00213FAD" w:rsidRPr="00C6615F" w:rsidRDefault="00213FAD" w:rsidP="00213F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C6615F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6. Информация о необходимости финансирования</w:t>
      </w:r>
    </w:p>
    <w:p w:rsidR="00213FAD" w:rsidRPr="00C6615F" w:rsidRDefault="00213FAD" w:rsidP="00213F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C661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Принятие настоящего проекта </w:t>
      </w:r>
      <w:r w:rsidRPr="00C66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Pr="00C661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Правительства Кыргызской Республики не влечет за собой дополнительного финансирования из республиканского бюджета. Основащение планируется осуществить путем посика иных источников финансирования.</w:t>
      </w:r>
    </w:p>
    <w:p w:rsidR="00213FAD" w:rsidRPr="00C6615F" w:rsidRDefault="00213FAD" w:rsidP="00213F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213FAD" w:rsidRPr="00C6615F" w:rsidRDefault="00213FAD" w:rsidP="00213F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C6615F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7. Информация об анализе регулятивного воздействия</w:t>
      </w:r>
    </w:p>
    <w:p w:rsidR="00213FAD" w:rsidRPr="00C6615F" w:rsidRDefault="00213FAD" w:rsidP="00213F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15F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Представленный проект не требует проведения анализа регулятивного воздействия установленный</w:t>
      </w:r>
      <w:r w:rsidRPr="00C6615F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установленный статьей 19 закона Кыргызской Республики «О нормативных правовых актах</w:t>
      </w:r>
      <w:r w:rsidRPr="00C6615F">
        <w:rPr>
          <w:rFonts w:ascii="Times New Roman" w:hAnsi="Times New Roman" w:cs="Times New Roman"/>
          <w:sz w:val="28"/>
          <w:szCs w:val="28"/>
          <w:lang w:val="ky-KG"/>
        </w:rPr>
        <w:t xml:space="preserve"> Кыргызской Республики</w:t>
      </w:r>
      <w:r w:rsidRPr="00C6615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13FAD" w:rsidRDefault="00213FAD" w:rsidP="00213FAD">
      <w:pPr>
        <w:jc w:val="both"/>
        <w:rPr>
          <w:sz w:val="28"/>
          <w:szCs w:val="28"/>
        </w:rPr>
      </w:pPr>
    </w:p>
    <w:p w:rsidR="00213FAD" w:rsidRPr="00F1698F" w:rsidRDefault="00213FAD" w:rsidP="00213FA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3FAD" w:rsidRPr="00F1698F" w:rsidRDefault="00213FAD" w:rsidP="00213FAD">
      <w:pPr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F1698F">
        <w:rPr>
          <w:rFonts w:ascii="Times New Roman" w:hAnsi="Times New Roman" w:cs="Times New Roman"/>
          <w:sz w:val="28"/>
          <w:szCs w:val="28"/>
        </w:rPr>
        <w:tab/>
      </w:r>
      <w:r w:rsidRPr="00F1698F">
        <w:rPr>
          <w:rFonts w:ascii="Times New Roman" w:hAnsi="Times New Roman" w:cs="Times New Roman"/>
          <w:sz w:val="28"/>
          <w:szCs w:val="28"/>
        </w:rPr>
        <w:tab/>
      </w:r>
      <w:r w:rsidRPr="00F1698F">
        <w:rPr>
          <w:rFonts w:ascii="Times New Roman" w:hAnsi="Times New Roman" w:cs="Times New Roman"/>
          <w:b/>
          <w:sz w:val="28"/>
          <w:szCs w:val="28"/>
        </w:rPr>
        <w:t xml:space="preserve">Министр                                                               С. </w:t>
      </w:r>
      <w:proofErr w:type="spellStart"/>
      <w:r w:rsidRPr="00F1698F">
        <w:rPr>
          <w:rFonts w:ascii="Times New Roman" w:hAnsi="Times New Roman" w:cs="Times New Roman"/>
          <w:b/>
          <w:sz w:val="28"/>
          <w:szCs w:val="28"/>
        </w:rPr>
        <w:t>Абдикаримов</w:t>
      </w:r>
      <w:proofErr w:type="spellEnd"/>
      <w:r w:rsidRPr="00F1698F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48501C" w:rsidRDefault="001D34D3"/>
    <w:sectPr w:rsidR="004850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FAD"/>
    <w:rsid w:val="001D34D3"/>
    <w:rsid w:val="00213FAD"/>
    <w:rsid w:val="0025010E"/>
    <w:rsid w:val="00F02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E46F99-EB4E-4C23-ACA9-DFAF08FAF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F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34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34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890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Nuraly Emilov</cp:lastModifiedBy>
  <cp:revision>2</cp:revision>
  <cp:lastPrinted>2020-06-26T11:33:00Z</cp:lastPrinted>
  <dcterms:created xsi:type="dcterms:W3CDTF">2020-06-26T11:36:00Z</dcterms:created>
  <dcterms:modified xsi:type="dcterms:W3CDTF">2020-06-26T11:36:00Z</dcterms:modified>
</cp:coreProperties>
</file>